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B9C7" w14:textId="58A05635" w:rsidR="00AC339B" w:rsidRDefault="00AC339B" w:rsidP="00367820">
      <w:pPr>
        <w:pStyle w:val="Date"/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DB9E92" wp14:editId="1FF388B2">
            <wp:simplePos x="0" y="0"/>
            <wp:positionH relativeFrom="margin">
              <wp:align>right</wp:align>
            </wp:positionH>
            <wp:positionV relativeFrom="paragraph">
              <wp:posOffset>998855</wp:posOffset>
            </wp:positionV>
            <wp:extent cx="1778635" cy="6965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7A01F5" wp14:editId="66275631">
            <wp:simplePos x="0" y="0"/>
            <wp:positionH relativeFrom="column">
              <wp:posOffset>3657600</wp:posOffset>
            </wp:positionH>
            <wp:positionV relativeFrom="paragraph">
              <wp:posOffset>38100</wp:posOffset>
            </wp:positionV>
            <wp:extent cx="1285875" cy="10026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808182" wp14:editId="4C311B25">
            <wp:simplePos x="0" y="0"/>
            <wp:positionH relativeFrom="column">
              <wp:posOffset>5038725</wp:posOffset>
            </wp:positionH>
            <wp:positionV relativeFrom="paragraph">
              <wp:posOffset>306</wp:posOffset>
            </wp:positionV>
            <wp:extent cx="1209675" cy="970609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04" cy="972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7F971F" wp14:editId="1A3BE15A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3981450" cy="17335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BF64C" w14:textId="77777777" w:rsidR="00367820" w:rsidRDefault="00367820" w:rsidP="00367820">
      <w:pPr>
        <w:pStyle w:val="Salutation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2D6A82C" w14:textId="77777777" w:rsidR="00367820" w:rsidRDefault="00367820" w:rsidP="00367820">
      <w:pPr>
        <w:pStyle w:val="Salutation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08BC5B7" w14:textId="77777777" w:rsidR="00367820" w:rsidRDefault="00367820" w:rsidP="00367820">
      <w:pPr>
        <w:pStyle w:val="Salutation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A18165C" w14:textId="58C49019" w:rsidR="00AC339B" w:rsidRDefault="00AC339B" w:rsidP="00367820">
      <w:pPr>
        <w:pStyle w:val="Salutation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9C6439">
        <w:rPr>
          <w:rFonts w:ascii="Calibri" w:hAnsi="Calibri" w:cs="Calibri"/>
          <w:b/>
          <w:bCs/>
          <w:sz w:val="36"/>
          <w:szCs w:val="36"/>
        </w:rPr>
        <w:t xml:space="preserve">Weeds </w:t>
      </w:r>
      <w:r w:rsidR="00367820">
        <w:rPr>
          <w:rFonts w:ascii="Calibri" w:hAnsi="Calibri" w:cs="Calibri"/>
          <w:b/>
          <w:bCs/>
          <w:sz w:val="36"/>
          <w:szCs w:val="36"/>
        </w:rPr>
        <w:t>P</w:t>
      </w:r>
      <w:r w:rsidRPr="009C6439">
        <w:rPr>
          <w:rFonts w:ascii="Calibri" w:hAnsi="Calibri" w:cs="Calibri"/>
          <w:b/>
          <w:bCs/>
          <w:sz w:val="36"/>
          <w:szCs w:val="36"/>
        </w:rPr>
        <w:t xml:space="preserve">hoto </w:t>
      </w:r>
      <w:r w:rsidR="00367820">
        <w:rPr>
          <w:rFonts w:ascii="Calibri" w:hAnsi="Calibri" w:cs="Calibri"/>
          <w:b/>
          <w:bCs/>
          <w:sz w:val="36"/>
          <w:szCs w:val="36"/>
        </w:rPr>
        <w:t>C</w:t>
      </w:r>
      <w:r w:rsidRPr="009C6439">
        <w:rPr>
          <w:rFonts w:ascii="Calibri" w:hAnsi="Calibri" w:cs="Calibri"/>
          <w:b/>
          <w:bCs/>
          <w:sz w:val="36"/>
          <w:szCs w:val="36"/>
        </w:rPr>
        <w:t>ompetition</w:t>
      </w:r>
    </w:p>
    <w:p w14:paraId="3856841D" w14:textId="77777777" w:rsidR="00367820" w:rsidRPr="00367820" w:rsidRDefault="00367820" w:rsidP="00367820"/>
    <w:p w14:paraId="6EC56F4C" w14:textId="77777777" w:rsidR="00C35796" w:rsidRPr="009E1D84" w:rsidRDefault="00C35796" w:rsidP="0036782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8"/>
          <w:szCs w:val="48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48"/>
          <w:szCs w:val="48"/>
          <w:lang w:eastAsia="en-NZ"/>
        </w:rPr>
        <w:t>PHOTO COPYRIGHT RELEASE</w:t>
      </w:r>
    </w:p>
    <w:p w14:paraId="274BAAAD" w14:textId="77777777" w:rsidR="00C35796" w:rsidRPr="009E1D84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</w:pPr>
    </w:p>
    <w:p w14:paraId="1CDF7043" w14:textId="77777777" w:rsidR="00C35796" w:rsidRPr="009E1D84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NZ"/>
        </w:rPr>
      </w:pPr>
    </w:p>
    <w:p w14:paraId="42E283C5" w14:textId="48BBEAE9" w:rsidR="00C35796" w:rsidRPr="009E1D84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I HEREBY GRANT PERMISSION TO </w:t>
      </w:r>
      <w:r w:rsidR="003357D7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THE WEED SOCIETY OF VICTORIA INC, ALBURY CITY COUNCIL AND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THE WEED SOCIETY OF NEW SOUTH WALES INC. TO REPRODUCE THE PHOTOS LISTED BELOW THAT HAVE BEEN TAKEN BY ME.</w:t>
      </w:r>
    </w:p>
    <w:p w14:paraId="06E5F6B5" w14:textId="77777777" w:rsidR="00C35796" w:rsidRPr="009E1D84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THE PHOTOGRAPHER: _____________________________________________________________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</w:t>
      </w:r>
    </w:p>
    <w:p w14:paraId="29694084" w14:textId="77777777" w:rsidR="00367820" w:rsidRDefault="00367820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</w:p>
    <w:p w14:paraId="3F3644F0" w14:textId="45DCE0D1" w:rsidR="00C35796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FOR THE PURPOSE OF SELF USE AND/OR SELF PROMOTION PUBLICATIONS WHICH CAN INCLUDE BUT NOT LIMITED TO DISPLAYS, SOCIAL MEDIA, NEWSLETTERS AND WEBSITES, WITH RECOGNITION GIVEN TO ME.</w:t>
      </w:r>
    </w:p>
    <w:p w14:paraId="45A99C19" w14:textId="77777777" w:rsidR="00367820" w:rsidRPr="009E1D84" w:rsidRDefault="00367820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</w:p>
    <w:p w14:paraId="593662A1" w14:textId="77777777" w:rsidR="00367820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HOWEVER, I DO NOT GRANT PERMISSION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FOR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RESALE OR USE THE PHOTOGRAPHS IN A MANNER THAT WOULD EXPLOIT OR CAUSE MALICIOUS REPRESENTATION TOWARDS ME.</w:t>
      </w:r>
    </w:p>
    <w:p w14:paraId="1FFF7418" w14:textId="1672AC28" w:rsidR="00C35796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ANY INFRINGEMENT OF THIS POLICY MAY VIOLATE FEDERAL LAW.</w:t>
      </w:r>
    </w:p>
    <w:p w14:paraId="48434310" w14:textId="77777777" w:rsidR="00367820" w:rsidRPr="009E1D84" w:rsidRDefault="00367820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</w:p>
    <w:p w14:paraId="26158C72" w14:textId="77777777" w:rsidR="00C35796" w:rsidRPr="009E1D84" w:rsidRDefault="00C35796" w:rsidP="0036782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PERMISSION GRANTED FOR PHOTOGRAPHS LISTED BELOW: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       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DATE TAKEN:</w:t>
      </w:r>
    </w:p>
    <w:p w14:paraId="23B9AF15" w14:textId="63E7E2AC" w:rsidR="00C35796" w:rsidRPr="009E1D84" w:rsidRDefault="00C35796" w:rsidP="00367820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_________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  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</w:t>
      </w:r>
    </w:p>
    <w:p w14:paraId="257E7EEA" w14:textId="5FFCC467" w:rsidR="00C35796" w:rsidRPr="009E1D84" w:rsidRDefault="00C35796" w:rsidP="00367820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__________________________________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_________ 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 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</w:t>
      </w:r>
    </w:p>
    <w:p w14:paraId="00D79906" w14:textId="6D528086" w:rsidR="00C35796" w:rsidRPr="009E1D84" w:rsidRDefault="00C35796" w:rsidP="00367820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________ 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  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</w:t>
      </w:r>
    </w:p>
    <w:p w14:paraId="6A162FA1" w14:textId="1B2D7509" w:rsidR="00C35796" w:rsidRPr="009E1D84" w:rsidRDefault="00C35796" w:rsidP="00367820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________ 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  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</w:t>
      </w:r>
    </w:p>
    <w:p w14:paraId="4B10B059" w14:textId="77777777" w:rsidR="00367820" w:rsidRDefault="00367820" w:rsidP="00367820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</w:p>
    <w:p w14:paraId="66C7206A" w14:textId="77777777" w:rsidR="00367820" w:rsidRDefault="00367820" w:rsidP="00367820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</w:p>
    <w:p w14:paraId="702E1305" w14:textId="5A4A12FB" w:rsidR="00C35796" w:rsidRPr="009E1D84" w:rsidRDefault="00C35796" w:rsidP="00367820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________________________________________________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______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    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______________________</w:t>
      </w:r>
    </w:p>
    <w:p w14:paraId="507916CB" w14:textId="77777777" w:rsidR="00C35796" w:rsidRPr="009E1D84" w:rsidRDefault="00C35796" w:rsidP="00367820">
      <w:pPr>
        <w:spacing w:after="0" w:line="240" w:lineRule="auto"/>
        <w:ind w:right="-329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SIGNATURE      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 xml:space="preserve">                        </w:t>
      </w:r>
      <w:r w:rsidRPr="009E1D84"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  <w:t>DATE</w:t>
      </w:r>
    </w:p>
    <w:p w14:paraId="503304DF" w14:textId="1CA5619C" w:rsidR="00CE3E56" w:rsidRDefault="00CE3E56" w:rsidP="00367820">
      <w:pPr>
        <w:spacing w:after="0" w:line="240" w:lineRule="auto"/>
        <w:ind w:right="-329"/>
        <w:rPr>
          <w:rFonts w:ascii="Arial" w:eastAsia="Times New Roman" w:hAnsi="Arial" w:cs="Arial"/>
          <w:color w:val="000000" w:themeColor="text1"/>
          <w:sz w:val="20"/>
          <w:szCs w:val="20"/>
          <w:lang w:eastAsia="en-NZ"/>
        </w:rPr>
      </w:pPr>
    </w:p>
    <w:p w14:paraId="4FB50674" w14:textId="66B3DD10" w:rsidR="00C35796" w:rsidRPr="003357D7" w:rsidRDefault="00C35796" w:rsidP="00367820">
      <w:pPr>
        <w:spacing w:after="0" w:line="240" w:lineRule="auto"/>
        <w:ind w:right="-329"/>
        <w:rPr>
          <w:rFonts w:ascii="Arial" w:hAnsi="Arial" w:cs="Arial"/>
          <w:sz w:val="20"/>
          <w:szCs w:val="20"/>
        </w:rPr>
      </w:pPr>
      <w:r w:rsidRPr="007C3FA1"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b/>
          <w:sz w:val="20"/>
          <w:szCs w:val="20"/>
        </w:rPr>
        <w:t xml:space="preserve">Complete and submit with </w:t>
      </w:r>
      <w:r w:rsidR="00367820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>photos</w:t>
      </w:r>
      <w:r w:rsidR="00367820">
        <w:rPr>
          <w:rFonts w:ascii="Arial" w:hAnsi="Arial" w:cs="Arial"/>
          <w:b/>
          <w:sz w:val="20"/>
          <w:szCs w:val="20"/>
        </w:rPr>
        <w:t>.</w:t>
      </w:r>
    </w:p>
    <w:sectPr w:rsidR="00C35796" w:rsidRPr="003357D7" w:rsidSect="006165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0896" w14:textId="77777777" w:rsidR="00A1359B" w:rsidRDefault="00A1359B">
      <w:pPr>
        <w:spacing w:after="0" w:line="240" w:lineRule="auto"/>
      </w:pPr>
      <w:r>
        <w:separator/>
      </w:r>
    </w:p>
    <w:p w14:paraId="51AD1A63" w14:textId="77777777" w:rsidR="00A1359B" w:rsidRDefault="00A1359B"/>
  </w:endnote>
  <w:endnote w:type="continuationSeparator" w:id="0">
    <w:p w14:paraId="66354C24" w14:textId="77777777" w:rsidR="00A1359B" w:rsidRDefault="00A1359B">
      <w:pPr>
        <w:spacing w:after="0" w:line="240" w:lineRule="auto"/>
      </w:pPr>
      <w:r>
        <w:continuationSeparator/>
      </w:r>
    </w:p>
    <w:p w14:paraId="25B6E569" w14:textId="77777777" w:rsidR="00A1359B" w:rsidRDefault="00A13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EC3E" w14:textId="77777777" w:rsidR="0022657A" w:rsidRDefault="00226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69FF" w14:textId="77FD9B82" w:rsidR="00E5646A" w:rsidRDefault="009C64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743D524" wp14:editId="7868E4E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0" name="MSIPCM6ee24f829fdf3fa252e9fe8c" descr="{&quot;HashCode&quot;:-12646802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4FC2AD" w14:textId="05688FAB" w:rsidR="009C6439" w:rsidRPr="009C6439" w:rsidRDefault="0022657A" w:rsidP="009C643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3D524" id="_x0000_t202" coordsize="21600,21600" o:spt="202" path="m,l,21600r21600,l21600,xe">
              <v:stroke joinstyle="miter"/>
              <v:path gradientshapeok="t" o:connecttype="rect"/>
            </v:shapetype>
            <v:shape id="MSIPCM6ee24f829fdf3fa252e9fe8c" o:spid="_x0000_s1026" type="#_x0000_t202" alt="{&quot;HashCode&quot;:-1264680268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C1j2AsrAIAAEgFAAAOAAAAAAAA&#10;AAAAAAAAAC4CAABkcnMvZTJvRG9jLnhtbFBLAQItABQABgAIAAAAIQD7pgnR3gAAAAsBAAAPAAAA&#10;AAAAAAAAAAAAAAYFAABkcnMvZG93bnJldi54bWxQSwUGAAAAAAQABADzAAAAEQYAAAAA&#10;" o:allowincell="f" filled="f" stroked="f" strokeweight=".5pt">
              <v:textbox inset=",0,,0">
                <w:txbxContent>
                  <w:p w14:paraId="344FC2AD" w14:textId="05688FAB" w:rsidR="009C6439" w:rsidRPr="009C6439" w:rsidRDefault="0022657A" w:rsidP="009C643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578C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194BBC8" wp14:editId="5FDA384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1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1EE53C43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" path="m,260c,,,,,,455,,455,,455,,14,,,260,,260xe" fillcolor="#090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" path="m,260v,-5,,-5,,-5c,114,114,,255,,455,,455,,455,,14,,,260,,260xe" fillcolor="#f90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" path="m7779656,1364203l,,7779656,r,1364203xe" fillcolor="#099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C5E9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9D5D" w14:textId="77777777" w:rsidR="00A1359B" w:rsidRDefault="00A1359B">
      <w:pPr>
        <w:spacing w:after="0" w:line="240" w:lineRule="auto"/>
      </w:pPr>
      <w:r>
        <w:separator/>
      </w:r>
    </w:p>
    <w:p w14:paraId="50F4B3D4" w14:textId="77777777" w:rsidR="00A1359B" w:rsidRDefault="00A1359B"/>
  </w:footnote>
  <w:footnote w:type="continuationSeparator" w:id="0">
    <w:p w14:paraId="5FE20B6F" w14:textId="77777777" w:rsidR="00A1359B" w:rsidRDefault="00A1359B">
      <w:pPr>
        <w:spacing w:after="0" w:line="240" w:lineRule="auto"/>
      </w:pPr>
      <w:r>
        <w:continuationSeparator/>
      </w:r>
    </w:p>
    <w:p w14:paraId="7DDD9562" w14:textId="77777777" w:rsidR="00A1359B" w:rsidRDefault="00A13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956" w14:textId="77777777" w:rsidR="0022657A" w:rsidRDefault="00226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63D1" w14:textId="77777777" w:rsidR="0022657A" w:rsidRDefault="00226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BA4A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511B14" wp14:editId="038896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: Shape 29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1E5B01E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37714"/>
    <w:multiLevelType w:val="hybridMultilevel"/>
    <w:tmpl w:val="19A8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01C5"/>
    <w:multiLevelType w:val="hybridMultilevel"/>
    <w:tmpl w:val="445044E4"/>
    <w:lvl w:ilvl="0" w:tplc="0C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32D2"/>
    <w:multiLevelType w:val="hybridMultilevel"/>
    <w:tmpl w:val="D11A5F9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9B"/>
    <w:rsid w:val="000115CE"/>
    <w:rsid w:val="000828F4"/>
    <w:rsid w:val="000D1F1E"/>
    <w:rsid w:val="000F1B5C"/>
    <w:rsid w:val="000F51EC"/>
    <w:rsid w:val="000F7122"/>
    <w:rsid w:val="00114A27"/>
    <w:rsid w:val="001B4EEF"/>
    <w:rsid w:val="001B689C"/>
    <w:rsid w:val="00200635"/>
    <w:rsid w:val="00217534"/>
    <w:rsid w:val="0022657A"/>
    <w:rsid w:val="002422E4"/>
    <w:rsid w:val="00254E0D"/>
    <w:rsid w:val="00280493"/>
    <w:rsid w:val="003357D7"/>
    <w:rsid w:val="00367820"/>
    <w:rsid w:val="0038000D"/>
    <w:rsid w:val="00385ACF"/>
    <w:rsid w:val="0040258A"/>
    <w:rsid w:val="00422757"/>
    <w:rsid w:val="00436E03"/>
    <w:rsid w:val="00475D96"/>
    <w:rsid w:val="00477474"/>
    <w:rsid w:val="00480B7F"/>
    <w:rsid w:val="004A1893"/>
    <w:rsid w:val="004B4F66"/>
    <w:rsid w:val="004C4A44"/>
    <w:rsid w:val="005125BB"/>
    <w:rsid w:val="005264AB"/>
    <w:rsid w:val="00537F9C"/>
    <w:rsid w:val="0055629A"/>
    <w:rsid w:val="00565663"/>
    <w:rsid w:val="00572222"/>
    <w:rsid w:val="005D3DA6"/>
    <w:rsid w:val="005F6A6C"/>
    <w:rsid w:val="00616566"/>
    <w:rsid w:val="00642E91"/>
    <w:rsid w:val="006D0D02"/>
    <w:rsid w:val="006E17EA"/>
    <w:rsid w:val="006E45D7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C6439"/>
    <w:rsid w:val="00A1359B"/>
    <w:rsid w:val="00A17117"/>
    <w:rsid w:val="00A5578C"/>
    <w:rsid w:val="00A763AE"/>
    <w:rsid w:val="00AC1A6E"/>
    <w:rsid w:val="00AC339B"/>
    <w:rsid w:val="00B40F1A"/>
    <w:rsid w:val="00B63133"/>
    <w:rsid w:val="00B65D82"/>
    <w:rsid w:val="00BC0F0A"/>
    <w:rsid w:val="00C11980"/>
    <w:rsid w:val="00C35796"/>
    <w:rsid w:val="00C37964"/>
    <w:rsid w:val="00CB0809"/>
    <w:rsid w:val="00CE3E56"/>
    <w:rsid w:val="00CF46CA"/>
    <w:rsid w:val="00D04123"/>
    <w:rsid w:val="00D06525"/>
    <w:rsid w:val="00D149F1"/>
    <w:rsid w:val="00D36106"/>
    <w:rsid w:val="00DC7840"/>
    <w:rsid w:val="00E10E4B"/>
    <w:rsid w:val="00E5646A"/>
    <w:rsid w:val="00EA645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49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Default">
    <w:name w:val="Default"/>
    <w:rsid w:val="00AC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6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37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2021-05-27T04:28:00Z</dcterms:created>
  <dcterms:modified xsi:type="dcterms:W3CDTF">2021-05-27T04:28:00Z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2021-05-05T22:55:11Z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0be7c313-379a-4550-891e-df6c5c0c0fa1</vt:lpwstr>
  </property>
  <property fmtid="{D5CDD505-2E9C-101B-9397-08002B2CF9AE}" pid="9" name="MSIP_Label_4257e2ab-f512-40e2-9c9a-c64247360765_ContentBits">
    <vt:lpwstr>2</vt:lpwstr>
  </property>
</Properties>
</file>